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CD" w:rsidRPr="005D3CCD" w:rsidRDefault="00036654" w:rsidP="005D3CCD">
      <w:pPr>
        <w:jc w:val="center"/>
        <w:rPr>
          <w:sz w:val="96"/>
          <w:szCs w:val="56"/>
        </w:rPr>
      </w:pPr>
      <w:r w:rsidRPr="005D3CCD">
        <w:rPr>
          <w:sz w:val="96"/>
          <w:szCs w:val="56"/>
        </w:rPr>
        <w:t xml:space="preserve">«Camp </w:t>
      </w:r>
      <w:r w:rsidR="004E791B">
        <w:rPr>
          <w:sz w:val="96"/>
          <w:szCs w:val="56"/>
        </w:rPr>
        <w:t>Vollkoia</w:t>
      </w:r>
      <w:r w:rsidRPr="005D3CCD">
        <w:rPr>
          <w:sz w:val="96"/>
          <w:szCs w:val="56"/>
        </w:rPr>
        <w:t>»</w:t>
      </w:r>
    </w:p>
    <w:p w:rsidR="00036654" w:rsidRDefault="004E791B" w:rsidP="005D3CCD">
      <w:pPr>
        <w:jc w:val="center"/>
      </w:pPr>
      <w:r>
        <w:rPr>
          <w:noProof/>
        </w:rPr>
        <w:drawing>
          <wp:inline distT="0" distB="0" distL="0" distR="0">
            <wp:extent cx="5195261" cy="2533650"/>
            <wp:effectExtent l="0" t="0" r="571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ytt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6" r="444" b="5842"/>
                    <a:stretch/>
                  </pic:blipFill>
                  <pic:spPr bwMode="auto">
                    <a:xfrm>
                      <a:off x="0" y="0"/>
                      <a:ext cx="5350186" cy="2609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CCD" w:rsidRDefault="005D3CCD" w:rsidP="002C2638">
      <w:pPr>
        <w:rPr>
          <w:b/>
        </w:rPr>
      </w:pPr>
    </w:p>
    <w:p w:rsidR="005D3CCD" w:rsidRDefault="005D3CCD" w:rsidP="002C2638">
      <w:pPr>
        <w:rPr>
          <w:b/>
        </w:rPr>
      </w:pPr>
    </w:p>
    <w:p w:rsidR="00036654" w:rsidRPr="00132056" w:rsidRDefault="00036654" w:rsidP="002C2638">
      <w:pPr>
        <w:rPr>
          <w:b/>
          <w:sz w:val="28"/>
          <w:szCs w:val="28"/>
        </w:rPr>
      </w:pPr>
      <w:r w:rsidRPr="00132056">
        <w:rPr>
          <w:b/>
          <w:sz w:val="28"/>
          <w:szCs w:val="28"/>
        </w:rPr>
        <w:t>Info:</w:t>
      </w:r>
    </w:p>
    <w:p w:rsidR="00036654" w:rsidRPr="00132056" w:rsidRDefault="00036654" w:rsidP="002C2638">
      <w:pPr>
        <w:rPr>
          <w:sz w:val="28"/>
          <w:szCs w:val="28"/>
        </w:rPr>
      </w:pPr>
      <w:r w:rsidRPr="00132056">
        <w:rPr>
          <w:sz w:val="28"/>
          <w:szCs w:val="28"/>
        </w:rPr>
        <w:t xml:space="preserve">Camp </w:t>
      </w:r>
      <w:r w:rsidR="004E791B">
        <w:rPr>
          <w:sz w:val="28"/>
          <w:szCs w:val="28"/>
        </w:rPr>
        <w:t>Vollkoia</w:t>
      </w:r>
      <w:r w:rsidRPr="00132056">
        <w:rPr>
          <w:sz w:val="28"/>
          <w:szCs w:val="28"/>
        </w:rPr>
        <w:t xml:space="preserve"> </w:t>
      </w:r>
      <w:r w:rsidR="009B7523">
        <w:rPr>
          <w:sz w:val="28"/>
          <w:szCs w:val="28"/>
        </w:rPr>
        <w:t>er Hamar Naturskoles ubetjente leirsted</w:t>
      </w:r>
      <w:r w:rsidRPr="00132056">
        <w:rPr>
          <w:sz w:val="28"/>
          <w:szCs w:val="28"/>
        </w:rPr>
        <w:t>.</w:t>
      </w:r>
      <w:r w:rsidR="004E791B">
        <w:rPr>
          <w:sz w:val="28"/>
          <w:szCs w:val="28"/>
        </w:rPr>
        <w:t xml:space="preserve"> Stedet driver Naturskolen sammen med Furnes allmenning. Stedet har flott muligheter for friluftslivsaktiviteter</w:t>
      </w:r>
      <w:r w:rsidRPr="00132056">
        <w:rPr>
          <w:sz w:val="28"/>
          <w:szCs w:val="28"/>
        </w:rPr>
        <w:t>. Lærer</w:t>
      </w:r>
      <w:r w:rsidR="00C03C7B" w:rsidRPr="00132056">
        <w:rPr>
          <w:sz w:val="28"/>
          <w:szCs w:val="28"/>
        </w:rPr>
        <w:t>e</w:t>
      </w:r>
      <w:r w:rsidRPr="00132056">
        <w:rPr>
          <w:sz w:val="28"/>
          <w:szCs w:val="28"/>
        </w:rPr>
        <w:t xml:space="preserve"> og foreldre må selv ta ansvar for oppleggene og gjennomføringen.</w:t>
      </w:r>
      <w:r w:rsidR="004E791B">
        <w:rPr>
          <w:sz w:val="28"/>
          <w:szCs w:val="28"/>
        </w:rPr>
        <w:t xml:space="preserve"> Hamar naturskole har en friluftslivshenger med lavvoer m.m. som kan lånes av oss til bruk på Vollkoia</w:t>
      </w:r>
      <w:r w:rsidRPr="00132056">
        <w:rPr>
          <w:sz w:val="28"/>
          <w:szCs w:val="28"/>
        </w:rPr>
        <w:t>.</w:t>
      </w:r>
      <w:r w:rsidR="001922BB">
        <w:rPr>
          <w:sz w:val="28"/>
          <w:szCs w:val="28"/>
        </w:rPr>
        <w:t xml:space="preserve"> Vannet ved Vollkoia er egnet til både bading og fisking</w:t>
      </w:r>
      <w:r w:rsidR="00E5260E">
        <w:rPr>
          <w:sz w:val="28"/>
          <w:szCs w:val="28"/>
        </w:rPr>
        <w:t>.</w:t>
      </w:r>
      <w:r w:rsidR="005D3CCD" w:rsidRPr="00132056">
        <w:rPr>
          <w:sz w:val="28"/>
          <w:szCs w:val="28"/>
        </w:rPr>
        <w:t xml:space="preserve"> Nøkler og utstyr hentes ut ved naturskolen sine kontorlokaler i </w:t>
      </w:r>
      <w:proofErr w:type="spellStart"/>
      <w:r w:rsidR="005D3CCD" w:rsidRPr="00132056">
        <w:rPr>
          <w:sz w:val="28"/>
          <w:szCs w:val="28"/>
        </w:rPr>
        <w:t>Aluvei</w:t>
      </w:r>
      <w:r w:rsidR="00757A31">
        <w:rPr>
          <w:sz w:val="28"/>
          <w:szCs w:val="28"/>
        </w:rPr>
        <w:t>e</w:t>
      </w:r>
      <w:r w:rsidR="005D3CCD" w:rsidRPr="00132056">
        <w:rPr>
          <w:sz w:val="28"/>
          <w:szCs w:val="28"/>
        </w:rPr>
        <w:t>n</w:t>
      </w:r>
      <w:proofErr w:type="spellEnd"/>
      <w:r w:rsidR="005D3CCD" w:rsidRPr="00132056">
        <w:rPr>
          <w:sz w:val="28"/>
          <w:szCs w:val="28"/>
        </w:rPr>
        <w:t xml:space="preserve"> 42</w:t>
      </w:r>
      <w:r w:rsidR="004E791B">
        <w:rPr>
          <w:sz w:val="28"/>
          <w:szCs w:val="28"/>
        </w:rPr>
        <w:t>, 2319 Hamar</w:t>
      </w:r>
    </w:p>
    <w:p w:rsidR="00036654" w:rsidRPr="00132056" w:rsidRDefault="00036654" w:rsidP="002C2638">
      <w:pPr>
        <w:rPr>
          <w:sz w:val="28"/>
          <w:szCs w:val="28"/>
        </w:rPr>
      </w:pPr>
    </w:p>
    <w:p w:rsidR="0056590E" w:rsidRPr="00132056" w:rsidRDefault="0056590E" w:rsidP="002C2638">
      <w:pPr>
        <w:rPr>
          <w:b/>
          <w:sz w:val="28"/>
          <w:szCs w:val="28"/>
        </w:rPr>
      </w:pPr>
      <w:r w:rsidRPr="00132056">
        <w:rPr>
          <w:b/>
          <w:sz w:val="28"/>
          <w:szCs w:val="28"/>
        </w:rPr>
        <w:t>Lavvoer:</w:t>
      </w:r>
    </w:p>
    <w:p w:rsidR="00D633A9" w:rsidRDefault="001922BB" w:rsidP="002C263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873D95B">
            <wp:simplePos x="0" y="0"/>
            <wp:positionH relativeFrom="column">
              <wp:posOffset>2973705</wp:posOffset>
            </wp:positionH>
            <wp:positionV relativeFrom="paragraph">
              <wp:posOffset>8255</wp:posOffset>
            </wp:positionV>
            <wp:extent cx="3370580" cy="1895475"/>
            <wp:effectExtent l="0" t="0" r="1270" b="9525"/>
            <wp:wrapTight wrapText="bothSides">
              <wp:wrapPolygon edited="0">
                <wp:start x="488" y="0"/>
                <wp:lineTo x="0" y="434"/>
                <wp:lineTo x="0" y="21057"/>
                <wp:lineTo x="366" y="21491"/>
                <wp:lineTo x="488" y="21491"/>
                <wp:lineTo x="20998" y="21491"/>
                <wp:lineTo x="21120" y="21491"/>
                <wp:lineTo x="21486" y="21057"/>
                <wp:lineTo x="21486" y="434"/>
                <wp:lineTo x="20998" y="0"/>
                <wp:lineTo x="488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teområd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A9">
        <w:rPr>
          <w:sz w:val="28"/>
          <w:szCs w:val="28"/>
        </w:rPr>
        <w:t xml:space="preserve">Det står ingen lavvoer oppe på området. Dere kan enten ta med private eller låne friluftslivshengeren på Naturskolen som inneholder fire lavvoer (plass til </w:t>
      </w:r>
      <w:proofErr w:type="spellStart"/>
      <w:r w:rsidR="00D633A9">
        <w:rPr>
          <w:sz w:val="28"/>
          <w:szCs w:val="28"/>
        </w:rPr>
        <w:t>ca</w:t>
      </w:r>
      <w:proofErr w:type="spellEnd"/>
      <w:r w:rsidR="00D633A9">
        <w:rPr>
          <w:sz w:val="28"/>
          <w:szCs w:val="28"/>
        </w:rPr>
        <w:t xml:space="preserve"> 8 i hver)</w:t>
      </w:r>
      <w:r w:rsidRPr="001922BB">
        <w:rPr>
          <w:noProof/>
        </w:rPr>
        <w:t xml:space="preserve"> </w:t>
      </w:r>
    </w:p>
    <w:p w:rsidR="00844FE3" w:rsidRDefault="00D633A9" w:rsidP="002C26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FE3" w:rsidRPr="00844FE3" w:rsidRDefault="00D633A9" w:rsidP="002C2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Koia</w:t>
      </w:r>
      <w:r w:rsidR="00844FE3" w:rsidRPr="00844FE3">
        <w:rPr>
          <w:b/>
          <w:sz w:val="28"/>
          <w:szCs w:val="28"/>
        </w:rPr>
        <w:t>:</w:t>
      </w:r>
    </w:p>
    <w:p w:rsidR="00844FE3" w:rsidRDefault="00844FE3" w:rsidP="002C2638">
      <w:pPr>
        <w:rPr>
          <w:sz w:val="28"/>
          <w:szCs w:val="28"/>
        </w:rPr>
      </w:pPr>
      <w:r>
        <w:rPr>
          <w:sz w:val="28"/>
          <w:szCs w:val="28"/>
        </w:rPr>
        <w:t xml:space="preserve">Det er </w:t>
      </w:r>
      <w:r w:rsidR="00D633A9">
        <w:rPr>
          <w:sz w:val="28"/>
          <w:szCs w:val="28"/>
        </w:rPr>
        <w:t>et rom inne i koia. Det er fire soveplasser</w:t>
      </w:r>
      <w:r w:rsidR="001922BB">
        <w:rPr>
          <w:sz w:val="28"/>
          <w:szCs w:val="28"/>
        </w:rPr>
        <w:t xml:space="preserve"> i koia i</w:t>
      </w:r>
      <w:r w:rsidR="00D633A9">
        <w:rPr>
          <w:sz w:val="28"/>
          <w:szCs w:val="28"/>
        </w:rPr>
        <w:t xml:space="preserve"> tillegg til god plass for tørking av tøy. Koia må ryddes ved avreise, ved behov må gulv vaskes over</w:t>
      </w:r>
      <w:r w:rsidR="00E5260E">
        <w:rPr>
          <w:sz w:val="28"/>
          <w:szCs w:val="28"/>
        </w:rPr>
        <w:t xml:space="preserve"> (vaskeutstyr står ute i den venstre boden i «låven»)</w:t>
      </w:r>
      <w:r w:rsidR="00D633A9">
        <w:rPr>
          <w:sz w:val="28"/>
          <w:szCs w:val="28"/>
        </w:rPr>
        <w:t>.</w:t>
      </w:r>
    </w:p>
    <w:p w:rsidR="00D633A9" w:rsidRPr="00132056" w:rsidRDefault="00D633A9" w:rsidP="002C2638">
      <w:pPr>
        <w:rPr>
          <w:sz w:val="28"/>
          <w:szCs w:val="28"/>
        </w:rPr>
      </w:pPr>
    </w:p>
    <w:p w:rsidR="0056590E" w:rsidRPr="00132056" w:rsidRDefault="0056590E" w:rsidP="002C2638">
      <w:pPr>
        <w:rPr>
          <w:sz w:val="28"/>
          <w:szCs w:val="28"/>
        </w:rPr>
      </w:pPr>
    </w:p>
    <w:p w:rsidR="0056590E" w:rsidRPr="00132056" w:rsidRDefault="0056590E" w:rsidP="002C2638">
      <w:pPr>
        <w:rPr>
          <w:b/>
          <w:sz w:val="28"/>
          <w:szCs w:val="28"/>
        </w:rPr>
      </w:pPr>
      <w:r w:rsidRPr="00132056">
        <w:rPr>
          <w:b/>
          <w:sz w:val="28"/>
          <w:szCs w:val="28"/>
        </w:rPr>
        <w:t>Bål og grilling.</w:t>
      </w:r>
    </w:p>
    <w:p w:rsidR="00E72F31" w:rsidRDefault="0056590E" w:rsidP="002C2638">
      <w:pPr>
        <w:rPr>
          <w:sz w:val="28"/>
          <w:szCs w:val="28"/>
        </w:rPr>
      </w:pPr>
      <w:r w:rsidRPr="00132056">
        <w:rPr>
          <w:sz w:val="28"/>
          <w:szCs w:val="28"/>
        </w:rPr>
        <w:t xml:space="preserve">Det er </w:t>
      </w:r>
      <w:r w:rsidR="00D633A9">
        <w:rPr>
          <w:sz w:val="28"/>
          <w:szCs w:val="28"/>
        </w:rPr>
        <w:t>etablert tre bålplasser rundt på området, en mellom hyttene, en nede ved vannet og en borte ved gapahuken (ved vannet)</w:t>
      </w:r>
      <w:r w:rsidRPr="00132056">
        <w:rPr>
          <w:sz w:val="28"/>
          <w:szCs w:val="28"/>
        </w:rPr>
        <w:t xml:space="preserve">. Husk bålregler og skogbrannfare, bruk grillkull om du er i tvil. Det er grillrist til å legge over </w:t>
      </w:r>
      <w:r w:rsidR="009B7523">
        <w:rPr>
          <w:sz w:val="28"/>
          <w:szCs w:val="28"/>
        </w:rPr>
        <w:t>båle</w:t>
      </w:r>
      <w:r w:rsidR="00D633A9">
        <w:rPr>
          <w:sz w:val="28"/>
          <w:szCs w:val="28"/>
        </w:rPr>
        <w:t xml:space="preserve">t i uthuset (Venstre bod i «låven»). I tillegg står det en stor grill </w:t>
      </w:r>
      <w:r w:rsidR="00E5260E">
        <w:rPr>
          <w:sz w:val="28"/>
          <w:szCs w:val="28"/>
        </w:rPr>
        <w:t>på området</w:t>
      </w:r>
      <w:r w:rsidR="00D633A9">
        <w:rPr>
          <w:sz w:val="28"/>
          <w:szCs w:val="28"/>
        </w:rPr>
        <w:t>.</w:t>
      </w:r>
    </w:p>
    <w:p w:rsidR="0056590E" w:rsidRDefault="00D633A9" w:rsidP="00D633A9">
      <w:pPr>
        <w:rPr>
          <w:sz w:val="28"/>
          <w:szCs w:val="28"/>
        </w:rPr>
      </w:pPr>
      <w:r>
        <w:rPr>
          <w:sz w:val="28"/>
          <w:szCs w:val="28"/>
        </w:rPr>
        <w:t>Ved finner dere i høyre bod i «låven» (Dette rommet er ikke låst)</w:t>
      </w:r>
    </w:p>
    <w:p w:rsidR="0008430B" w:rsidRDefault="0008430B" w:rsidP="002C2638">
      <w:pPr>
        <w:rPr>
          <w:sz w:val="28"/>
          <w:szCs w:val="28"/>
        </w:rPr>
      </w:pPr>
    </w:p>
    <w:p w:rsidR="0056590E" w:rsidRPr="00132056" w:rsidRDefault="0056590E" w:rsidP="002C2638">
      <w:pPr>
        <w:rPr>
          <w:b/>
          <w:sz w:val="28"/>
          <w:szCs w:val="28"/>
        </w:rPr>
      </w:pPr>
      <w:r w:rsidRPr="00132056">
        <w:rPr>
          <w:b/>
          <w:sz w:val="28"/>
          <w:szCs w:val="28"/>
        </w:rPr>
        <w:t>Doer</w:t>
      </w:r>
    </w:p>
    <w:p w:rsidR="0056590E" w:rsidRPr="00132056" w:rsidRDefault="0056590E" w:rsidP="002C2638">
      <w:pPr>
        <w:rPr>
          <w:sz w:val="28"/>
          <w:szCs w:val="28"/>
        </w:rPr>
      </w:pPr>
      <w:r w:rsidRPr="00132056">
        <w:rPr>
          <w:sz w:val="28"/>
          <w:szCs w:val="28"/>
        </w:rPr>
        <w:t xml:space="preserve">Det er to utedoer der. Dere må selv ha med dopapir og evt. våtservietter. </w:t>
      </w:r>
      <w:r w:rsidR="004F0091" w:rsidRPr="00132056">
        <w:rPr>
          <w:sz w:val="28"/>
          <w:szCs w:val="28"/>
        </w:rPr>
        <w:t>Husk å etterlate doen</w:t>
      </w:r>
      <w:r w:rsidR="00E72F31" w:rsidRPr="00132056">
        <w:rPr>
          <w:sz w:val="28"/>
          <w:szCs w:val="28"/>
        </w:rPr>
        <w:t>e</w:t>
      </w:r>
      <w:r w:rsidR="004F0091" w:rsidRPr="00132056">
        <w:rPr>
          <w:sz w:val="28"/>
          <w:szCs w:val="28"/>
        </w:rPr>
        <w:t xml:space="preserve"> slik dere selv ønsker</w:t>
      </w:r>
      <w:r w:rsidR="00E72F31" w:rsidRPr="00132056">
        <w:rPr>
          <w:sz w:val="28"/>
          <w:szCs w:val="28"/>
        </w:rPr>
        <w:t xml:space="preserve"> å finne dem.</w:t>
      </w:r>
    </w:p>
    <w:p w:rsidR="00757A31" w:rsidRDefault="00757A31" w:rsidP="002C2638">
      <w:pPr>
        <w:rPr>
          <w:b/>
          <w:sz w:val="28"/>
          <w:szCs w:val="28"/>
        </w:rPr>
      </w:pPr>
    </w:p>
    <w:p w:rsidR="004F0091" w:rsidRPr="00132056" w:rsidRDefault="004F0091" w:rsidP="002C2638">
      <w:pPr>
        <w:rPr>
          <w:b/>
          <w:sz w:val="28"/>
          <w:szCs w:val="28"/>
        </w:rPr>
      </w:pPr>
      <w:r w:rsidRPr="00132056">
        <w:rPr>
          <w:b/>
          <w:sz w:val="28"/>
          <w:szCs w:val="28"/>
        </w:rPr>
        <w:t>Vann.</w:t>
      </w:r>
    </w:p>
    <w:p w:rsidR="004F0091" w:rsidRPr="00132056" w:rsidRDefault="004F0091" w:rsidP="002C2638">
      <w:pPr>
        <w:rPr>
          <w:sz w:val="28"/>
          <w:szCs w:val="28"/>
        </w:rPr>
      </w:pPr>
      <w:r w:rsidRPr="00132056">
        <w:rPr>
          <w:sz w:val="28"/>
          <w:szCs w:val="28"/>
        </w:rPr>
        <w:t xml:space="preserve">Dere må ha med drikkevann. </w:t>
      </w:r>
      <w:r w:rsidR="00D633A9">
        <w:rPr>
          <w:sz w:val="28"/>
          <w:szCs w:val="28"/>
        </w:rPr>
        <w:t>Kanner til drikkevann ligger i friluftslivshengeren eller kan lånes av Naturskolen</w:t>
      </w:r>
    </w:p>
    <w:p w:rsidR="004F0091" w:rsidRPr="00132056" w:rsidRDefault="004F0091" w:rsidP="002C2638">
      <w:pPr>
        <w:rPr>
          <w:sz w:val="28"/>
          <w:szCs w:val="28"/>
        </w:rPr>
      </w:pPr>
    </w:p>
    <w:p w:rsidR="004F0091" w:rsidRPr="00132056" w:rsidRDefault="004F0091" w:rsidP="002C2638">
      <w:pPr>
        <w:rPr>
          <w:b/>
          <w:sz w:val="28"/>
          <w:szCs w:val="28"/>
        </w:rPr>
      </w:pPr>
      <w:r w:rsidRPr="00132056">
        <w:rPr>
          <w:b/>
          <w:sz w:val="28"/>
          <w:szCs w:val="28"/>
        </w:rPr>
        <w:t>Aktiviteter.</w:t>
      </w:r>
    </w:p>
    <w:p w:rsidR="004F0091" w:rsidRDefault="00D633A9" w:rsidP="002C2638">
      <w:pPr>
        <w:rPr>
          <w:sz w:val="28"/>
          <w:szCs w:val="28"/>
        </w:rPr>
      </w:pPr>
      <w:r>
        <w:rPr>
          <w:sz w:val="28"/>
          <w:szCs w:val="28"/>
        </w:rPr>
        <w:t>Det vil i løpet av 2020 bli utviklet diverse opplegg knyttet opp til stedet.</w:t>
      </w:r>
      <w:r w:rsidR="00E5260E">
        <w:rPr>
          <w:sz w:val="28"/>
          <w:szCs w:val="28"/>
        </w:rPr>
        <w:t xml:space="preserve"> (Info om disse oppleggene ligger i den venstre boden i «låven»</w:t>
      </w:r>
    </w:p>
    <w:p w:rsidR="00757A31" w:rsidRDefault="00757A31" w:rsidP="002C2638">
      <w:pPr>
        <w:rPr>
          <w:sz w:val="28"/>
          <w:szCs w:val="28"/>
        </w:rPr>
      </w:pPr>
    </w:p>
    <w:p w:rsidR="00757A31" w:rsidRDefault="001922BB" w:rsidP="002C263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5715</wp:posOffset>
            </wp:positionV>
            <wp:extent cx="2524125" cy="1895475"/>
            <wp:effectExtent l="0" t="0" r="9525" b="9525"/>
            <wp:wrapTight wrapText="bothSides">
              <wp:wrapPolygon edited="0">
                <wp:start x="652" y="0"/>
                <wp:lineTo x="0" y="434"/>
                <wp:lineTo x="0" y="21057"/>
                <wp:lineTo x="489" y="21491"/>
                <wp:lineTo x="652" y="21491"/>
                <wp:lineTo x="20866" y="21491"/>
                <wp:lineTo x="21029" y="21491"/>
                <wp:lineTo x="21518" y="21057"/>
                <wp:lineTo x="21518" y="434"/>
                <wp:lineTo x="20866" y="0"/>
                <wp:lineTo x="652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te vollkoia sommer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A31">
        <w:rPr>
          <w:sz w:val="28"/>
          <w:szCs w:val="28"/>
        </w:rPr>
        <w:t xml:space="preserve">Følgende aktiviteter </w:t>
      </w:r>
      <w:r w:rsidR="00D633A9">
        <w:rPr>
          <w:sz w:val="28"/>
          <w:szCs w:val="28"/>
        </w:rPr>
        <w:t>vil bli</w:t>
      </w:r>
      <w:r w:rsidR="00757A31">
        <w:rPr>
          <w:sz w:val="28"/>
          <w:szCs w:val="28"/>
        </w:rPr>
        <w:t xml:space="preserve"> tilrettelagt:</w:t>
      </w:r>
    </w:p>
    <w:p w:rsidR="00757A31" w:rsidRDefault="00D633A9" w:rsidP="00757A31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Flåteaktivitet ungdomsskole, (krever bemanning av Naturskolens ansatte)</w:t>
      </w:r>
    </w:p>
    <w:p w:rsidR="00757A31" w:rsidRDefault="00757A31" w:rsidP="00757A31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Orienteringsløype </w:t>
      </w:r>
    </w:p>
    <w:p w:rsidR="008276E1" w:rsidRDefault="008276E1" w:rsidP="00757A31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Stjerneorientering </w:t>
      </w:r>
    </w:p>
    <w:p w:rsidR="00757A31" w:rsidRDefault="00757A31" w:rsidP="00757A31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Natursti </w:t>
      </w:r>
    </w:p>
    <w:p w:rsidR="001922BB" w:rsidRDefault="00757A31" w:rsidP="00757A31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Tur til </w:t>
      </w:r>
      <w:r w:rsidR="00D633A9">
        <w:rPr>
          <w:sz w:val="28"/>
          <w:szCs w:val="28"/>
        </w:rPr>
        <w:t>blåmyrkoia vinter</w:t>
      </w:r>
      <w:r w:rsidR="001922BB">
        <w:rPr>
          <w:sz w:val="28"/>
          <w:szCs w:val="28"/>
        </w:rPr>
        <w:t>.</w:t>
      </w:r>
    </w:p>
    <w:p w:rsidR="008276E1" w:rsidRPr="001922BB" w:rsidRDefault="001922BB" w:rsidP="001922BB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Rundtur i området (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4 km)</w:t>
      </w:r>
    </w:p>
    <w:p w:rsidR="00DC6B6A" w:rsidRDefault="00E5260E" w:rsidP="00757A31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Kubb og</w:t>
      </w:r>
      <w:r w:rsidR="00DC6B6A">
        <w:rPr>
          <w:sz w:val="28"/>
          <w:szCs w:val="28"/>
        </w:rPr>
        <w:t xml:space="preserve"> stylter</w:t>
      </w:r>
    </w:p>
    <w:p w:rsidR="001922BB" w:rsidRPr="001922BB" w:rsidRDefault="001922BB" w:rsidP="001922BB">
      <w:pPr>
        <w:ind w:left="360"/>
        <w:rPr>
          <w:sz w:val="28"/>
          <w:szCs w:val="28"/>
        </w:rPr>
      </w:pPr>
    </w:p>
    <w:p w:rsidR="004F0091" w:rsidRPr="00132056" w:rsidRDefault="004F0091" w:rsidP="002C2638">
      <w:pPr>
        <w:rPr>
          <w:sz w:val="28"/>
          <w:szCs w:val="28"/>
        </w:rPr>
      </w:pPr>
    </w:p>
    <w:p w:rsidR="004F0091" w:rsidRPr="00132056" w:rsidRDefault="004F0091" w:rsidP="002C2638">
      <w:pPr>
        <w:rPr>
          <w:b/>
          <w:sz w:val="28"/>
          <w:szCs w:val="28"/>
        </w:rPr>
      </w:pPr>
      <w:r w:rsidRPr="00132056">
        <w:rPr>
          <w:b/>
          <w:sz w:val="28"/>
          <w:szCs w:val="28"/>
        </w:rPr>
        <w:t>Søppel.</w:t>
      </w:r>
    </w:p>
    <w:p w:rsidR="00C91A32" w:rsidRPr="00C91A32" w:rsidRDefault="00132056" w:rsidP="001922BB">
      <w:pPr>
        <w:rPr>
          <w:sz w:val="28"/>
          <w:szCs w:val="28"/>
        </w:rPr>
      </w:pPr>
      <w:r>
        <w:rPr>
          <w:sz w:val="28"/>
          <w:szCs w:val="28"/>
        </w:rPr>
        <w:t xml:space="preserve">Søppel </w:t>
      </w:r>
      <w:r w:rsidR="001922BB">
        <w:rPr>
          <w:sz w:val="28"/>
          <w:szCs w:val="28"/>
        </w:rPr>
        <w:t xml:space="preserve">må den enkelte ta med hjem til skolen. Tomme brusflasker kastes i pantepose i vedboden </w:t>
      </w:r>
    </w:p>
    <w:p w:rsidR="00757A31" w:rsidRDefault="00757A31" w:rsidP="002C2638">
      <w:pPr>
        <w:rPr>
          <w:sz w:val="28"/>
          <w:szCs w:val="28"/>
        </w:rPr>
      </w:pPr>
    </w:p>
    <w:p w:rsidR="00757A31" w:rsidRDefault="00757A31" w:rsidP="002C2638">
      <w:pPr>
        <w:rPr>
          <w:b/>
          <w:sz w:val="28"/>
          <w:szCs w:val="28"/>
        </w:rPr>
      </w:pPr>
      <w:r w:rsidRPr="00757A31">
        <w:rPr>
          <w:b/>
          <w:sz w:val="28"/>
          <w:szCs w:val="28"/>
        </w:rPr>
        <w:t>Bom.</w:t>
      </w:r>
    </w:p>
    <w:p w:rsidR="00757A31" w:rsidRPr="00757A31" w:rsidRDefault="00757A31" w:rsidP="002C2638">
      <w:pPr>
        <w:rPr>
          <w:sz w:val="28"/>
          <w:szCs w:val="28"/>
        </w:rPr>
      </w:pPr>
      <w:r>
        <w:rPr>
          <w:sz w:val="28"/>
          <w:szCs w:val="28"/>
        </w:rPr>
        <w:t xml:space="preserve">Det er en bom </w:t>
      </w:r>
      <w:proofErr w:type="spellStart"/>
      <w:r w:rsidR="001922BB">
        <w:rPr>
          <w:sz w:val="28"/>
          <w:szCs w:val="28"/>
        </w:rPr>
        <w:t>ca</w:t>
      </w:r>
      <w:proofErr w:type="spellEnd"/>
      <w:r w:rsidR="001922BB">
        <w:rPr>
          <w:sz w:val="28"/>
          <w:szCs w:val="28"/>
        </w:rPr>
        <w:t xml:space="preserve"> 1,8 km før Vollkoia som man må kjøre igjennom.</w:t>
      </w:r>
      <w:r>
        <w:rPr>
          <w:sz w:val="28"/>
          <w:szCs w:val="28"/>
        </w:rPr>
        <w:t xml:space="preserve"> Her må dere betale for å kjøre igjennom. Denne bommen tar kort.</w:t>
      </w:r>
    </w:p>
    <w:p w:rsidR="00036654" w:rsidRDefault="00036654" w:rsidP="002C2638">
      <w:pPr>
        <w:rPr>
          <w:sz w:val="28"/>
          <w:szCs w:val="28"/>
        </w:rPr>
      </w:pPr>
    </w:p>
    <w:p w:rsidR="0008430B" w:rsidRPr="0008430B" w:rsidRDefault="0008430B" w:rsidP="002C2638">
      <w:pPr>
        <w:rPr>
          <w:b/>
          <w:sz w:val="28"/>
          <w:szCs w:val="28"/>
        </w:rPr>
      </w:pPr>
      <w:r w:rsidRPr="0008430B">
        <w:rPr>
          <w:b/>
          <w:sz w:val="28"/>
          <w:szCs w:val="28"/>
        </w:rPr>
        <w:t>Utstyrsliste – fellesutstyr:</w:t>
      </w:r>
    </w:p>
    <w:p w:rsidR="0008430B" w:rsidRDefault="0008430B" w:rsidP="0008430B">
      <w:pPr>
        <w:pStyle w:val="Listeavsnit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Fyrstikker</w:t>
      </w:r>
    </w:p>
    <w:p w:rsidR="0008430B" w:rsidRDefault="0008430B" w:rsidP="0008430B">
      <w:pPr>
        <w:pStyle w:val="Listeavsnit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Toalettpapir</w:t>
      </w:r>
    </w:p>
    <w:p w:rsidR="0008430B" w:rsidRDefault="0008430B" w:rsidP="0008430B">
      <w:pPr>
        <w:pStyle w:val="Listeavsnit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Vann. </w:t>
      </w:r>
    </w:p>
    <w:p w:rsidR="0008430B" w:rsidRPr="0008430B" w:rsidRDefault="0008430B" w:rsidP="0008430B">
      <w:pPr>
        <w:pStyle w:val="Listeavsnit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Grillkull ved skogbrannfare + tennvæske</w:t>
      </w:r>
    </w:p>
    <w:p w:rsidR="00E72F31" w:rsidRPr="00132056" w:rsidRDefault="00E72F31" w:rsidP="002C2638">
      <w:pPr>
        <w:rPr>
          <w:sz w:val="28"/>
          <w:szCs w:val="28"/>
        </w:rPr>
      </w:pPr>
    </w:p>
    <w:p w:rsidR="008D1CC2" w:rsidRPr="00132056" w:rsidRDefault="008D1CC2" w:rsidP="008D1CC2">
      <w:pPr>
        <w:rPr>
          <w:b/>
          <w:sz w:val="28"/>
          <w:szCs w:val="28"/>
        </w:rPr>
      </w:pPr>
      <w:r w:rsidRPr="00132056">
        <w:rPr>
          <w:b/>
          <w:sz w:val="28"/>
          <w:szCs w:val="28"/>
        </w:rPr>
        <w:t>Ved avreise:</w:t>
      </w:r>
    </w:p>
    <w:p w:rsidR="008D1CC2" w:rsidRPr="00132056" w:rsidRDefault="008D1CC2" w:rsidP="008D1CC2">
      <w:pPr>
        <w:pStyle w:val="Listeavsnitt"/>
        <w:numPr>
          <w:ilvl w:val="0"/>
          <w:numId w:val="6"/>
        </w:numPr>
        <w:rPr>
          <w:sz w:val="28"/>
          <w:szCs w:val="28"/>
        </w:rPr>
      </w:pPr>
      <w:r w:rsidRPr="00132056">
        <w:rPr>
          <w:sz w:val="28"/>
          <w:szCs w:val="28"/>
        </w:rPr>
        <w:t>Rydde, plukke søppel og ordne leirplassen</w:t>
      </w:r>
      <w:r w:rsidR="00132056" w:rsidRPr="00132056">
        <w:rPr>
          <w:sz w:val="28"/>
          <w:szCs w:val="28"/>
        </w:rPr>
        <w:t>.</w:t>
      </w:r>
    </w:p>
    <w:p w:rsidR="00132056" w:rsidRPr="00132056" w:rsidRDefault="00132056" w:rsidP="008D1CC2">
      <w:pPr>
        <w:pStyle w:val="Listeavsnitt"/>
        <w:numPr>
          <w:ilvl w:val="0"/>
          <w:numId w:val="6"/>
        </w:numPr>
        <w:rPr>
          <w:sz w:val="28"/>
          <w:szCs w:val="28"/>
        </w:rPr>
      </w:pPr>
      <w:r w:rsidRPr="00132056">
        <w:rPr>
          <w:sz w:val="28"/>
          <w:szCs w:val="28"/>
        </w:rPr>
        <w:t xml:space="preserve">Rydde inn utstyr og aktiviteter. </w:t>
      </w:r>
    </w:p>
    <w:p w:rsidR="00132056" w:rsidRPr="00132056" w:rsidRDefault="00132056" w:rsidP="00132056">
      <w:pPr>
        <w:pStyle w:val="Listeavsnitt"/>
        <w:numPr>
          <w:ilvl w:val="0"/>
          <w:numId w:val="6"/>
        </w:numPr>
        <w:rPr>
          <w:sz w:val="28"/>
          <w:szCs w:val="28"/>
        </w:rPr>
      </w:pPr>
      <w:r w:rsidRPr="00132056">
        <w:rPr>
          <w:sz w:val="28"/>
          <w:szCs w:val="28"/>
        </w:rPr>
        <w:t>Rydde og koste/</w:t>
      </w:r>
      <w:proofErr w:type="spellStart"/>
      <w:r w:rsidRPr="00132056">
        <w:rPr>
          <w:sz w:val="28"/>
          <w:szCs w:val="28"/>
        </w:rPr>
        <w:t>evt</w:t>
      </w:r>
      <w:proofErr w:type="spellEnd"/>
      <w:r w:rsidRPr="00132056">
        <w:rPr>
          <w:sz w:val="28"/>
          <w:szCs w:val="28"/>
        </w:rPr>
        <w:t xml:space="preserve"> vaske hytta og doene.</w:t>
      </w:r>
    </w:p>
    <w:p w:rsidR="00132056" w:rsidRDefault="00132056" w:rsidP="008D1CC2">
      <w:pPr>
        <w:pStyle w:val="Listeavsnitt"/>
        <w:numPr>
          <w:ilvl w:val="0"/>
          <w:numId w:val="6"/>
        </w:numPr>
        <w:rPr>
          <w:sz w:val="28"/>
          <w:szCs w:val="28"/>
        </w:rPr>
      </w:pPr>
      <w:r w:rsidRPr="00132056">
        <w:rPr>
          <w:sz w:val="28"/>
          <w:szCs w:val="28"/>
        </w:rPr>
        <w:t>Ta med søppel.</w:t>
      </w:r>
    </w:p>
    <w:p w:rsidR="00B2048F" w:rsidRPr="001922BB" w:rsidRDefault="00132056" w:rsidP="00132056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32056">
        <w:rPr>
          <w:sz w:val="28"/>
          <w:szCs w:val="28"/>
        </w:rPr>
        <w:t xml:space="preserve">Melde </w:t>
      </w:r>
      <w:proofErr w:type="spellStart"/>
      <w:r w:rsidRPr="00132056">
        <w:rPr>
          <w:sz w:val="28"/>
          <w:szCs w:val="28"/>
        </w:rPr>
        <w:t>evt</w:t>
      </w:r>
      <w:proofErr w:type="spellEnd"/>
      <w:r w:rsidRPr="00132056">
        <w:rPr>
          <w:sz w:val="28"/>
          <w:szCs w:val="28"/>
        </w:rPr>
        <w:t xml:space="preserve"> skader o</w:t>
      </w:r>
      <w:r w:rsidR="00757A31">
        <w:rPr>
          <w:sz w:val="28"/>
          <w:szCs w:val="28"/>
        </w:rPr>
        <w:t>g mangler til Naturskolen v/</w:t>
      </w:r>
      <w:r w:rsidR="001922BB">
        <w:rPr>
          <w:sz w:val="28"/>
          <w:szCs w:val="28"/>
        </w:rPr>
        <w:t>Hans Christian</w:t>
      </w:r>
      <w:r w:rsidRPr="00132056">
        <w:rPr>
          <w:sz w:val="28"/>
          <w:szCs w:val="28"/>
        </w:rPr>
        <w:t xml:space="preserve">: </w:t>
      </w:r>
      <w:r w:rsidR="001922BB">
        <w:rPr>
          <w:sz w:val="28"/>
          <w:szCs w:val="28"/>
        </w:rPr>
        <w:t>909 70 977</w:t>
      </w:r>
    </w:p>
    <w:p w:rsidR="0008430B" w:rsidRPr="00E5260E" w:rsidRDefault="001922BB" w:rsidP="001922BB">
      <w:pPr>
        <w:pStyle w:val="Listeavsnitt"/>
        <w:numPr>
          <w:ilvl w:val="0"/>
          <w:numId w:val="6"/>
        </w:numPr>
        <w:rPr>
          <w:rFonts w:cs="Arial"/>
          <w:b/>
          <w:bCs/>
          <w:sz w:val="28"/>
          <w:szCs w:val="28"/>
          <w:shd w:val="clear" w:color="auto" w:fill="FFFFFF"/>
        </w:rPr>
      </w:pPr>
      <w:r w:rsidRPr="001922BB">
        <w:rPr>
          <w:sz w:val="28"/>
          <w:szCs w:val="28"/>
        </w:rPr>
        <w:t>Lever nøkkel tilbake til Naturskolen</w:t>
      </w:r>
      <w:bookmarkStart w:id="0" w:name="_GoBack"/>
      <w:bookmarkEnd w:id="0"/>
    </w:p>
    <w:sectPr w:rsidR="0008430B" w:rsidRPr="00E5260E" w:rsidSect="005D3CCD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5DE427E"/>
    <w:multiLevelType w:val="hybridMultilevel"/>
    <w:tmpl w:val="60C8759A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92392"/>
    <w:multiLevelType w:val="hybridMultilevel"/>
    <w:tmpl w:val="7ED67B84"/>
    <w:lvl w:ilvl="0" w:tplc="272E91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452"/>
    <w:multiLevelType w:val="hybridMultilevel"/>
    <w:tmpl w:val="3566F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17BF"/>
    <w:multiLevelType w:val="hybridMultilevel"/>
    <w:tmpl w:val="DBE6934A"/>
    <w:lvl w:ilvl="0" w:tplc="272E91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35D68"/>
    <w:multiLevelType w:val="hybridMultilevel"/>
    <w:tmpl w:val="DEECA616"/>
    <w:lvl w:ilvl="0" w:tplc="272E91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90E57"/>
    <w:multiLevelType w:val="hybridMultilevel"/>
    <w:tmpl w:val="A9024C7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666BEC"/>
    <w:multiLevelType w:val="hybridMultilevel"/>
    <w:tmpl w:val="F15857CA"/>
    <w:lvl w:ilvl="0" w:tplc="272E91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66C40"/>
    <w:multiLevelType w:val="hybridMultilevel"/>
    <w:tmpl w:val="41608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54"/>
    <w:rsid w:val="000275CD"/>
    <w:rsid w:val="00036654"/>
    <w:rsid w:val="00051296"/>
    <w:rsid w:val="00064940"/>
    <w:rsid w:val="0008430B"/>
    <w:rsid w:val="000B5858"/>
    <w:rsid w:val="00112BA8"/>
    <w:rsid w:val="00132056"/>
    <w:rsid w:val="00155AE5"/>
    <w:rsid w:val="001922BB"/>
    <w:rsid w:val="00214F1C"/>
    <w:rsid w:val="00232E36"/>
    <w:rsid w:val="00290B70"/>
    <w:rsid w:val="002B5C6A"/>
    <w:rsid w:val="002C2638"/>
    <w:rsid w:val="0030662A"/>
    <w:rsid w:val="00347D3A"/>
    <w:rsid w:val="003875C4"/>
    <w:rsid w:val="003A7B76"/>
    <w:rsid w:val="004433A6"/>
    <w:rsid w:val="004E791B"/>
    <w:rsid w:val="004F0091"/>
    <w:rsid w:val="00524CD8"/>
    <w:rsid w:val="0056590E"/>
    <w:rsid w:val="0058143D"/>
    <w:rsid w:val="00597C6F"/>
    <w:rsid w:val="005D3CCD"/>
    <w:rsid w:val="005D570C"/>
    <w:rsid w:val="00600E12"/>
    <w:rsid w:val="00635B26"/>
    <w:rsid w:val="006A171F"/>
    <w:rsid w:val="006B15F3"/>
    <w:rsid w:val="006B6946"/>
    <w:rsid w:val="006D0A12"/>
    <w:rsid w:val="00757A31"/>
    <w:rsid w:val="007C5AAE"/>
    <w:rsid w:val="007E1CBC"/>
    <w:rsid w:val="008276E1"/>
    <w:rsid w:val="00844FE3"/>
    <w:rsid w:val="00856C59"/>
    <w:rsid w:val="008A7A3C"/>
    <w:rsid w:val="008D1CC2"/>
    <w:rsid w:val="008F770A"/>
    <w:rsid w:val="009334BB"/>
    <w:rsid w:val="00955A70"/>
    <w:rsid w:val="00997A6F"/>
    <w:rsid w:val="009B7523"/>
    <w:rsid w:val="00A25B47"/>
    <w:rsid w:val="00A25E11"/>
    <w:rsid w:val="00A83A9D"/>
    <w:rsid w:val="00AB1DD0"/>
    <w:rsid w:val="00B058FD"/>
    <w:rsid w:val="00B2048F"/>
    <w:rsid w:val="00B75FBC"/>
    <w:rsid w:val="00B826C0"/>
    <w:rsid w:val="00B854D0"/>
    <w:rsid w:val="00C03C7B"/>
    <w:rsid w:val="00C14BD8"/>
    <w:rsid w:val="00C17B5C"/>
    <w:rsid w:val="00C91A32"/>
    <w:rsid w:val="00CD4109"/>
    <w:rsid w:val="00D237F9"/>
    <w:rsid w:val="00D603AB"/>
    <w:rsid w:val="00D633A9"/>
    <w:rsid w:val="00D85378"/>
    <w:rsid w:val="00D95581"/>
    <w:rsid w:val="00DC6B6A"/>
    <w:rsid w:val="00DC7F68"/>
    <w:rsid w:val="00E453D1"/>
    <w:rsid w:val="00E5260E"/>
    <w:rsid w:val="00E72F31"/>
    <w:rsid w:val="00E96A78"/>
    <w:rsid w:val="00EB3A1C"/>
    <w:rsid w:val="00EF0689"/>
    <w:rsid w:val="00F13344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075A"/>
  <w15:docId w15:val="{882B1F01-3128-46A3-A528-0237357B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722C9-82CA-45F8-A3E8-92260660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Cato Johansen</dc:creator>
  <cp:lastModifiedBy>Hans Christian Johnson</cp:lastModifiedBy>
  <cp:revision>2</cp:revision>
  <cp:lastPrinted>2016-12-06T14:39:00Z</cp:lastPrinted>
  <dcterms:created xsi:type="dcterms:W3CDTF">2020-03-31T07:45:00Z</dcterms:created>
  <dcterms:modified xsi:type="dcterms:W3CDTF">2020-03-31T07:45:00Z</dcterms:modified>
</cp:coreProperties>
</file>